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9287" w14:textId="77777777" w:rsidR="001D0674" w:rsidRDefault="00E93EE2">
      <w:pPr>
        <w:ind w:left="4" w:hanging="6"/>
        <w:jc w:val="center"/>
        <w:rPr>
          <w:rFonts w:ascii="Calibri" w:eastAsia="Calibri" w:hAnsi="Calibri" w:cs="Calibri"/>
          <w:sz w:val="22"/>
          <w:szCs w:val="22"/>
        </w:rPr>
      </w:pPr>
      <w:r>
        <w:rPr>
          <w:rFonts w:ascii="Calibri" w:eastAsia="Calibri" w:hAnsi="Calibri" w:cs="Calibri"/>
          <w:b/>
          <w:sz w:val="60"/>
          <w:szCs w:val="60"/>
        </w:rPr>
        <w:t>CLOSE QUARTER TACTICS</w:t>
      </w:r>
    </w:p>
    <w:p w14:paraId="2B20F96B" w14:textId="77777777" w:rsidR="001D0674" w:rsidRDefault="003C3243">
      <w:pPr>
        <w:tabs>
          <w:tab w:val="left" w:pos="5460"/>
        </w:tabs>
        <w:ind w:left="0" w:hanging="2"/>
        <w:rPr>
          <w:rFonts w:ascii="Calibri" w:eastAsia="Calibri" w:hAnsi="Calibri" w:cs="Calibri"/>
          <w:sz w:val="22"/>
          <w:szCs w:val="22"/>
        </w:rPr>
      </w:pPr>
      <w:r>
        <w:pict w14:anchorId="4C150B5C">
          <v:rect id="_x0000_i1025" style="width:0;height:1.5pt" o:hralign="center" o:hrstd="t" o:hr="t" fillcolor="#a0a0a0" stroked="f"/>
        </w:pict>
      </w:r>
    </w:p>
    <w:p w14:paraId="2B0D5670" w14:textId="77777777" w:rsidR="001D0674" w:rsidRDefault="004A63C6">
      <w:pPr>
        <w:ind w:left="0" w:hanging="2"/>
        <w:rPr>
          <w:rFonts w:ascii="Calibri" w:eastAsia="Calibri" w:hAnsi="Calibri" w:cs="Calibri"/>
          <w:sz w:val="22"/>
          <w:szCs w:val="22"/>
        </w:rPr>
      </w:pPr>
      <w:r>
        <w:rPr>
          <w:rFonts w:ascii="Calibri" w:eastAsia="Calibri" w:hAnsi="Calibri" w:cs="Calibri"/>
          <w:sz w:val="22"/>
          <w:szCs w:val="22"/>
        </w:rPr>
        <w:t>CSAT will conduct a th</w:t>
      </w:r>
      <w:r w:rsidR="00E93EE2">
        <w:rPr>
          <w:rFonts w:ascii="Calibri" w:eastAsia="Calibri" w:hAnsi="Calibri" w:cs="Calibri"/>
          <w:sz w:val="22"/>
          <w:szCs w:val="22"/>
        </w:rPr>
        <w:t>ree-day CLOSE QUARTER TACTICS</w:t>
      </w:r>
      <w:r>
        <w:rPr>
          <w:rFonts w:ascii="Calibri" w:eastAsia="Calibri" w:hAnsi="Calibri" w:cs="Calibri"/>
          <w:sz w:val="22"/>
          <w:szCs w:val="22"/>
        </w:rPr>
        <w:t xml:space="preserve"> COURSE in NACOGDOCHES, TEXAS. A comprehensive list of units/departments Paul has trained can be found at </w:t>
      </w:r>
      <w:hyperlink r:id="rId8">
        <w:r>
          <w:rPr>
            <w:rFonts w:ascii="Calibri" w:eastAsia="Calibri" w:hAnsi="Calibri" w:cs="Calibri"/>
            <w:color w:val="0000FF"/>
            <w:sz w:val="22"/>
            <w:szCs w:val="22"/>
            <w:u w:val="single"/>
          </w:rPr>
          <w:t>www.combatshootingandtactics.com</w:t>
        </w:r>
      </w:hyperlink>
      <w:r>
        <w:rPr>
          <w:rFonts w:ascii="Calibri" w:eastAsia="Calibri" w:hAnsi="Calibri" w:cs="Calibri"/>
          <w:sz w:val="22"/>
          <w:szCs w:val="22"/>
        </w:rPr>
        <w:t xml:space="preserve"> </w:t>
      </w:r>
    </w:p>
    <w:p w14:paraId="39B9D4FD" w14:textId="77777777" w:rsidR="001D0674" w:rsidRDefault="001D0674">
      <w:pPr>
        <w:ind w:left="0" w:hanging="2"/>
        <w:rPr>
          <w:rFonts w:ascii="Calibri" w:eastAsia="Calibri" w:hAnsi="Calibri" w:cs="Calibri"/>
          <w:sz w:val="22"/>
          <w:szCs w:val="22"/>
        </w:rPr>
      </w:pPr>
    </w:p>
    <w:p w14:paraId="292CC0A2" w14:textId="77777777" w:rsidR="001D0674" w:rsidRDefault="004A63C6">
      <w:pPr>
        <w:ind w:left="0" w:hanging="2"/>
        <w:rPr>
          <w:rFonts w:ascii="Calibri" w:eastAsia="Calibri" w:hAnsi="Calibri" w:cs="Calibri"/>
          <w:sz w:val="22"/>
          <w:szCs w:val="22"/>
        </w:rPr>
      </w:pPr>
      <w:r>
        <w:rPr>
          <w:rFonts w:ascii="Calibri" w:eastAsia="Calibri" w:hAnsi="Calibri" w:cs="Calibri"/>
          <w:sz w:val="22"/>
          <w:szCs w:val="22"/>
        </w:rPr>
        <w:t xml:space="preserve">This class instructs students in three disciplines, pistol/hands/knife over three days.  Close quarter pistol will be taught on day 1 along with empty hand techniques/stand up fighting on day one.  Ground fighting will be covered on day 2 with more live fire pistol.  Knives will be added in on day 3. </w:t>
      </w:r>
      <w:r w:rsidR="00204504">
        <w:rPr>
          <w:rFonts w:ascii="Calibri" w:eastAsia="Calibri" w:hAnsi="Calibri" w:cs="Calibri"/>
          <w:sz w:val="22"/>
          <w:szCs w:val="22"/>
        </w:rPr>
        <w:t xml:space="preserve"> The class is designed so that the student may work at their own pace and level of intent.  Modifications will be made to accommodate physical issues.  Basically, you work as hard or soft as you and your partner agree upon.  Slow practice is encouraged as it imprints positive muscle memory. </w:t>
      </w:r>
    </w:p>
    <w:p w14:paraId="34E6CEB5" w14:textId="77777777" w:rsidR="001D0674" w:rsidRDefault="001D0674">
      <w:pPr>
        <w:ind w:left="0" w:hanging="2"/>
        <w:rPr>
          <w:rFonts w:ascii="Calibri" w:eastAsia="Calibri" w:hAnsi="Calibri" w:cs="Calibri"/>
          <w:sz w:val="22"/>
          <w:szCs w:val="22"/>
        </w:rPr>
      </w:pPr>
    </w:p>
    <w:p w14:paraId="1594D704" w14:textId="77777777" w:rsidR="001D0674" w:rsidRDefault="004A63C6">
      <w:pPr>
        <w:ind w:left="0" w:hanging="2"/>
        <w:rPr>
          <w:rFonts w:ascii="Calibri" w:eastAsia="Calibri" w:hAnsi="Calibri" w:cs="Calibri"/>
          <w:b/>
          <w:sz w:val="22"/>
          <w:szCs w:val="22"/>
        </w:rPr>
      </w:pPr>
      <w:r>
        <w:rPr>
          <w:rFonts w:ascii="Calibri" w:eastAsia="Calibri" w:hAnsi="Calibri" w:cs="Calibri"/>
          <w:b/>
          <w:sz w:val="22"/>
          <w:szCs w:val="22"/>
        </w:rPr>
        <w:t>COURSE TOPICS:</w:t>
      </w:r>
    </w:p>
    <w:p w14:paraId="0A095F17" w14:textId="77777777" w:rsidR="001D0674" w:rsidRDefault="004A63C6">
      <w:pPr>
        <w:numPr>
          <w:ilvl w:val="0"/>
          <w:numId w:val="1"/>
        </w:numPr>
        <w:ind w:left="0" w:hanging="2"/>
        <w:rPr>
          <w:rFonts w:ascii="Calibri" w:eastAsia="Calibri" w:hAnsi="Calibri" w:cs="Calibri"/>
          <w:sz w:val="22"/>
          <w:szCs w:val="22"/>
        </w:rPr>
      </w:pPr>
      <w:r>
        <w:rPr>
          <w:rFonts w:ascii="Calibri" w:eastAsia="Calibri" w:hAnsi="Calibri" w:cs="Calibri"/>
          <w:sz w:val="22"/>
          <w:szCs w:val="22"/>
        </w:rPr>
        <w:t>Safety</w:t>
      </w:r>
    </w:p>
    <w:p w14:paraId="2491B665" w14:textId="77777777" w:rsidR="001D0674" w:rsidRDefault="004A63C6">
      <w:pPr>
        <w:numPr>
          <w:ilvl w:val="0"/>
          <w:numId w:val="1"/>
        </w:numPr>
        <w:ind w:left="0" w:hanging="2"/>
        <w:rPr>
          <w:rFonts w:ascii="Calibri" w:eastAsia="Calibri" w:hAnsi="Calibri" w:cs="Calibri"/>
          <w:sz w:val="22"/>
          <w:szCs w:val="22"/>
        </w:rPr>
      </w:pPr>
      <w:r>
        <w:rPr>
          <w:rFonts w:ascii="Calibri" w:eastAsia="Calibri" w:hAnsi="Calibri" w:cs="Calibri"/>
          <w:sz w:val="22"/>
          <w:szCs w:val="22"/>
        </w:rPr>
        <w:t>Pistol/Knife set up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50F0DA6" w14:textId="77777777" w:rsidR="001D0674" w:rsidRDefault="004A63C6">
      <w:pPr>
        <w:numPr>
          <w:ilvl w:val="0"/>
          <w:numId w:val="1"/>
        </w:numPr>
        <w:ind w:left="0" w:hanging="2"/>
        <w:rPr>
          <w:rFonts w:ascii="Calibri" w:eastAsia="Calibri" w:hAnsi="Calibri" w:cs="Calibri"/>
          <w:sz w:val="22"/>
          <w:szCs w:val="22"/>
        </w:rPr>
      </w:pPr>
      <w:r>
        <w:rPr>
          <w:rFonts w:ascii="Calibri" w:eastAsia="Calibri" w:hAnsi="Calibri" w:cs="Calibri"/>
          <w:sz w:val="22"/>
          <w:szCs w:val="22"/>
        </w:rPr>
        <w:t xml:space="preserve">Close Quarter Shooting-Arm length to contact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2D8B3B53" w14:textId="77777777" w:rsidR="001D0674" w:rsidRDefault="00204504">
      <w:pPr>
        <w:numPr>
          <w:ilvl w:val="0"/>
          <w:numId w:val="1"/>
        </w:numPr>
        <w:ind w:left="0" w:hanging="2"/>
        <w:rPr>
          <w:rFonts w:ascii="Calibri" w:eastAsia="Calibri" w:hAnsi="Calibri" w:cs="Calibri"/>
          <w:sz w:val="22"/>
          <w:szCs w:val="22"/>
        </w:rPr>
      </w:pPr>
      <w:r>
        <w:rPr>
          <w:rFonts w:ascii="Calibri" w:eastAsia="Calibri" w:hAnsi="Calibri" w:cs="Calibri"/>
          <w:sz w:val="22"/>
          <w:szCs w:val="22"/>
        </w:rPr>
        <w:t>Strikes/interceptions</w:t>
      </w:r>
      <w:r w:rsidR="004A63C6">
        <w:rPr>
          <w:rFonts w:ascii="Calibri" w:eastAsia="Calibri" w:hAnsi="Calibri" w:cs="Calibri"/>
          <w:sz w:val="22"/>
          <w:szCs w:val="22"/>
        </w:rPr>
        <w:tab/>
      </w:r>
      <w:r w:rsidR="004A63C6">
        <w:rPr>
          <w:rFonts w:ascii="Calibri" w:eastAsia="Calibri" w:hAnsi="Calibri" w:cs="Calibri"/>
          <w:sz w:val="22"/>
          <w:szCs w:val="22"/>
        </w:rPr>
        <w:tab/>
      </w:r>
      <w:r w:rsidR="004A63C6">
        <w:rPr>
          <w:rFonts w:ascii="Calibri" w:eastAsia="Calibri" w:hAnsi="Calibri" w:cs="Calibri"/>
          <w:sz w:val="22"/>
          <w:szCs w:val="22"/>
        </w:rPr>
        <w:tab/>
      </w:r>
      <w:r w:rsidR="004A63C6">
        <w:rPr>
          <w:rFonts w:ascii="Calibri" w:eastAsia="Calibri" w:hAnsi="Calibri" w:cs="Calibri"/>
          <w:sz w:val="22"/>
          <w:szCs w:val="22"/>
        </w:rPr>
        <w:tab/>
      </w:r>
      <w:r w:rsidR="004A63C6">
        <w:rPr>
          <w:rFonts w:ascii="Calibri" w:eastAsia="Calibri" w:hAnsi="Calibri" w:cs="Calibri"/>
          <w:sz w:val="22"/>
          <w:szCs w:val="22"/>
        </w:rPr>
        <w:tab/>
      </w:r>
      <w:r w:rsidR="004A63C6">
        <w:rPr>
          <w:rFonts w:ascii="Calibri" w:eastAsia="Calibri" w:hAnsi="Calibri" w:cs="Calibri"/>
          <w:sz w:val="22"/>
          <w:szCs w:val="22"/>
        </w:rPr>
        <w:tab/>
      </w:r>
    </w:p>
    <w:p w14:paraId="516FA476" w14:textId="77777777" w:rsidR="001D0674" w:rsidRDefault="004A63C6">
      <w:pPr>
        <w:numPr>
          <w:ilvl w:val="0"/>
          <w:numId w:val="1"/>
        </w:numPr>
        <w:ind w:left="0" w:hanging="2"/>
        <w:rPr>
          <w:rFonts w:ascii="Calibri" w:eastAsia="Calibri" w:hAnsi="Calibri" w:cs="Calibri"/>
          <w:sz w:val="22"/>
          <w:szCs w:val="22"/>
        </w:rPr>
      </w:pPr>
      <w:r>
        <w:rPr>
          <w:rFonts w:ascii="Calibri" w:eastAsia="Calibri" w:hAnsi="Calibri" w:cs="Calibri"/>
          <w:sz w:val="22"/>
          <w:szCs w:val="22"/>
        </w:rPr>
        <w:t>Knife concealment/Knife deployment</w:t>
      </w:r>
    </w:p>
    <w:p w14:paraId="43051D61" w14:textId="77777777" w:rsidR="001D0674" w:rsidRDefault="004A63C6">
      <w:pPr>
        <w:numPr>
          <w:ilvl w:val="0"/>
          <w:numId w:val="1"/>
        </w:numPr>
        <w:ind w:left="0" w:hanging="2"/>
        <w:rPr>
          <w:rFonts w:ascii="Calibri" w:eastAsia="Calibri" w:hAnsi="Calibri" w:cs="Calibri"/>
          <w:sz w:val="22"/>
          <w:szCs w:val="22"/>
        </w:rPr>
      </w:pPr>
      <w:r>
        <w:rPr>
          <w:rFonts w:ascii="Calibri" w:eastAsia="Calibri" w:hAnsi="Calibri" w:cs="Calibri"/>
          <w:sz w:val="22"/>
          <w:szCs w:val="22"/>
        </w:rPr>
        <w:t>Stand up fighting</w:t>
      </w:r>
    </w:p>
    <w:p w14:paraId="3644FC43" w14:textId="77777777" w:rsidR="001D0674" w:rsidRDefault="004A63C6">
      <w:pPr>
        <w:numPr>
          <w:ilvl w:val="0"/>
          <w:numId w:val="1"/>
        </w:numPr>
        <w:ind w:left="0" w:hanging="2"/>
        <w:rPr>
          <w:rFonts w:ascii="Calibri" w:eastAsia="Calibri" w:hAnsi="Calibri" w:cs="Calibri"/>
          <w:sz w:val="22"/>
          <w:szCs w:val="22"/>
        </w:rPr>
      </w:pPr>
      <w:r>
        <w:rPr>
          <w:rFonts w:ascii="Calibri" w:eastAsia="Calibri" w:hAnsi="Calibri" w:cs="Calibri"/>
          <w:sz w:val="22"/>
          <w:szCs w:val="22"/>
        </w:rPr>
        <w:t>Ground fighting/escapes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F8E7102" w14:textId="77777777" w:rsidR="001D0674" w:rsidRDefault="004A63C6">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669204F5" w14:textId="77777777" w:rsidR="001D0674" w:rsidRDefault="004A63C6">
      <w:pPr>
        <w:ind w:left="0" w:hanging="2"/>
        <w:rPr>
          <w:rFonts w:ascii="Calibri" w:eastAsia="Calibri" w:hAnsi="Calibri" w:cs="Calibri"/>
          <w:sz w:val="22"/>
          <w:szCs w:val="22"/>
        </w:rPr>
      </w:pPr>
      <w:r>
        <w:rPr>
          <w:rFonts w:ascii="Calibri" w:eastAsia="Calibri" w:hAnsi="Calibri" w:cs="Calibri"/>
          <w:sz w:val="22"/>
          <w:szCs w:val="22"/>
        </w:rPr>
        <w:t>This course will focus on simple and effective techniques that can be practiced in the future and integrated into a student’s personal t</w:t>
      </w:r>
      <w:r w:rsidR="00204504">
        <w:rPr>
          <w:rFonts w:ascii="Calibri" w:eastAsia="Calibri" w:hAnsi="Calibri" w:cs="Calibri"/>
          <w:sz w:val="22"/>
          <w:szCs w:val="22"/>
        </w:rPr>
        <w:t>raining regimen. Students are encouraged to</w:t>
      </w:r>
      <w:r>
        <w:rPr>
          <w:rFonts w:ascii="Calibri" w:eastAsia="Calibri" w:hAnsi="Calibri" w:cs="Calibri"/>
          <w:sz w:val="22"/>
          <w:szCs w:val="22"/>
        </w:rPr>
        <w:t xml:space="preserve"> have 16 hours of basic handgun training before attending this course.</w:t>
      </w:r>
    </w:p>
    <w:p w14:paraId="0AD523CB" w14:textId="77777777" w:rsidR="001D0674" w:rsidRDefault="004A63C6">
      <w:pPr>
        <w:pStyle w:val="Heading3"/>
        <w:ind w:left="0" w:hanging="2"/>
        <w:rPr>
          <w:rFonts w:ascii="Calibri" w:eastAsia="Calibri" w:hAnsi="Calibri" w:cs="Calibri"/>
          <w:b w:val="0"/>
          <w:sz w:val="22"/>
          <w:szCs w:val="22"/>
        </w:rPr>
      </w:pPr>
      <w:r>
        <w:rPr>
          <w:rFonts w:ascii="Calibri" w:eastAsia="Calibri" w:hAnsi="Calibri" w:cs="Calibri"/>
          <w:sz w:val="22"/>
          <w:szCs w:val="22"/>
        </w:rPr>
        <w:t>PHYSICAL REQUIREMENTS:</w:t>
      </w:r>
      <w:r w:rsidR="00204504">
        <w:rPr>
          <w:rFonts w:ascii="Calibri" w:eastAsia="Calibri" w:hAnsi="Calibri" w:cs="Calibri"/>
          <w:b w:val="0"/>
          <w:sz w:val="22"/>
          <w:szCs w:val="22"/>
        </w:rPr>
        <w:t xml:space="preserve">  Should be able to be on your feet for 8hrs a day and be able to get up from a prone position multiple times.  </w:t>
      </w:r>
    </w:p>
    <w:p w14:paraId="2DCACEBB" w14:textId="77777777" w:rsidR="001D0674" w:rsidRDefault="001D0674">
      <w:pPr>
        <w:ind w:left="0" w:hanging="2"/>
        <w:rPr>
          <w:rFonts w:ascii="Calibri" w:eastAsia="Calibri" w:hAnsi="Calibri" w:cs="Calibri"/>
          <w:sz w:val="22"/>
          <w:szCs w:val="22"/>
        </w:rPr>
      </w:pPr>
    </w:p>
    <w:p w14:paraId="5869A74F" w14:textId="77777777" w:rsidR="001D0674" w:rsidRDefault="004A63C6">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right" w:pos="7200"/>
        </w:tabs>
        <w:ind w:left="0" w:hanging="2"/>
        <w:rPr>
          <w:rFonts w:ascii="Calibri" w:eastAsia="Calibri" w:hAnsi="Calibri" w:cs="Calibri"/>
          <w:sz w:val="22"/>
          <w:szCs w:val="22"/>
        </w:rPr>
      </w:pPr>
      <w:r>
        <w:rPr>
          <w:rFonts w:ascii="Calibri" w:eastAsia="Calibri" w:hAnsi="Calibri" w:cs="Calibri"/>
          <w:b/>
          <w:sz w:val="22"/>
          <w:szCs w:val="22"/>
        </w:rPr>
        <w:t>EQUIPMENT NEEDED:</w:t>
      </w:r>
      <w:r>
        <w:rPr>
          <w:rFonts w:ascii="Calibri" w:eastAsia="Calibri" w:hAnsi="Calibri" w:cs="Calibri"/>
          <w:b/>
          <w:sz w:val="22"/>
          <w:szCs w:val="22"/>
        </w:rPr>
        <w:tab/>
      </w:r>
    </w:p>
    <w:p w14:paraId="6844778F" w14:textId="77777777" w:rsidR="001D0674" w:rsidRDefault="004A63C6">
      <w:pPr>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right" w:pos="7200"/>
        </w:tabs>
        <w:ind w:left="0" w:hanging="2"/>
        <w:rPr>
          <w:rFonts w:ascii="Calibri" w:eastAsia="Calibri" w:hAnsi="Calibri" w:cs="Calibri"/>
          <w:sz w:val="22"/>
          <w:szCs w:val="22"/>
        </w:rPr>
      </w:pPr>
      <w:r>
        <w:rPr>
          <w:rFonts w:ascii="Calibri" w:eastAsia="Calibri" w:hAnsi="Calibri" w:cs="Calibri"/>
          <w:sz w:val="22"/>
          <w:szCs w:val="22"/>
        </w:rPr>
        <w:t>Pistol Ball (300 rounds)</w:t>
      </w:r>
    </w:p>
    <w:p w14:paraId="25AB9E70" w14:textId="77777777" w:rsidR="001D0674" w:rsidRDefault="004A63C6">
      <w:pPr>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right" w:pos="7200"/>
        </w:tabs>
        <w:ind w:left="0" w:hanging="2"/>
        <w:rPr>
          <w:rFonts w:ascii="Calibri" w:eastAsia="Calibri" w:hAnsi="Calibri" w:cs="Calibri"/>
          <w:sz w:val="22"/>
          <w:szCs w:val="22"/>
        </w:rPr>
      </w:pPr>
      <w:r>
        <w:rPr>
          <w:rFonts w:ascii="Calibri" w:eastAsia="Calibri" w:hAnsi="Calibri" w:cs="Calibri"/>
          <w:sz w:val="22"/>
          <w:szCs w:val="22"/>
        </w:rPr>
        <w:t>Training Knife</w:t>
      </w:r>
    </w:p>
    <w:p w14:paraId="43EA0155" w14:textId="77777777" w:rsidR="001D0674" w:rsidRDefault="004A63C6">
      <w:pPr>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right" w:pos="7200"/>
        </w:tabs>
        <w:ind w:left="0" w:hanging="2"/>
        <w:rPr>
          <w:rFonts w:ascii="Calibri" w:eastAsia="Calibri" w:hAnsi="Calibri" w:cs="Calibri"/>
          <w:sz w:val="22"/>
          <w:szCs w:val="22"/>
        </w:rPr>
      </w:pPr>
      <w:r>
        <w:rPr>
          <w:rFonts w:ascii="Calibri" w:eastAsia="Calibri" w:hAnsi="Calibri" w:cs="Calibri"/>
          <w:sz w:val="22"/>
          <w:szCs w:val="22"/>
        </w:rPr>
        <w:t>Training Gun-Galls Police Supply</w:t>
      </w:r>
    </w:p>
    <w:p w14:paraId="03420122" w14:textId="77777777" w:rsidR="001D0674" w:rsidRDefault="004A63C6">
      <w:pPr>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right" w:pos="7200"/>
        </w:tabs>
        <w:ind w:left="0" w:hanging="2"/>
        <w:rPr>
          <w:rFonts w:ascii="Calibri" w:eastAsia="Calibri" w:hAnsi="Calibri" w:cs="Calibri"/>
          <w:sz w:val="22"/>
          <w:szCs w:val="22"/>
        </w:rPr>
      </w:pPr>
      <w:r>
        <w:rPr>
          <w:rFonts w:ascii="Calibri" w:eastAsia="Calibri" w:hAnsi="Calibri" w:cs="Calibri"/>
          <w:sz w:val="22"/>
          <w:szCs w:val="22"/>
        </w:rPr>
        <w:t>Eye/ear protection</w:t>
      </w:r>
    </w:p>
    <w:p w14:paraId="1632345E" w14:textId="77777777" w:rsidR="001D0674" w:rsidRDefault="004A63C6">
      <w:pPr>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right" w:pos="7200"/>
        </w:tabs>
        <w:ind w:left="0" w:hanging="2"/>
        <w:rPr>
          <w:rFonts w:ascii="Calibri" w:eastAsia="Calibri" w:hAnsi="Calibri" w:cs="Calibri"/>
          <w:sz w:val="22"/>
          <w:szCs w:val="22"/>
        </w:rPr>
      </w:pPr>
      <w:r>
        <w:rPr>
          <w:rFonts w:ascii="Calibri" w:eastAsia="Calibri" w:hAnsi="Calibri" w:cs="Calibri"/>
          <w:sz w:val="22"/>
          <w:szCs w:val="22"/>
        </w:rPr>
        <w:t xml:space="preserve">Cup-Recommended </w:t>
      </w:r>
    </w:p>
    <w:p w14:paraId="1F0FCAC7" w14:textId="77777777" w:rsidR="001D0674" w:rsidRDefault="004A63C6">
      <w:pPr>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right" w:pos="7200"/>
        </w:tabs>
        <w:ind w:left="0" w:hanging="2"/>
        <w:rPr>
          <w:rFonts w:ascii="Calibri" w:eastAsia="Calibri" w:hAnsi="Calibri" w:cs="Calibri"/>
          <w:sz w:val="22"/>
          <w:szCs w:val="22"/>
        </w:rPr>
      </w:pPr>
      <w:r>
        <w:rPr>
          <w:rFonts w:ascii="Calibri" w:eastAsia="Calibri" w:hAnsi="Calibri" w:cs="Calibri"/>
          <w:sz w:val="22"/>
          <w:szCs w:val="22"/>
        </w:rPr>
        <w:t>Towel</w:t>
      </w:r>
    </w:p>
    <w:p w14:paraId="3BE2E97E" w14:textId="77777777" w:rsidR="001D0674" w:rsidRDefault="004A63C6">
      <w:pPr>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right" w:pos="7200"/>
        </w:tabs>
        <w:ind w:left="0" w:hanging="2"/>
        <w:rPr>
          <w:rFonts w:ascii="Calibri" w:eastAsia="Calibri" w:hAnsi="Calibri" w:cs="Calibri"/>
          <w:sz w:val="22"/>
          <w:szCs w:val="22"/>
        </w:rPr>
      </w:pPr>
      <w:r>
        <w:rPr>
          <w:rFonts w:ascii="Calibri" w:eastAsia="Calibri" w:hAnsi="Calibri" w:cs="Calibri"/>
          <w:sz w:val="22"/>
          <w:szCs w:val="22"/>
        </w:rPr>
        <w:t>Flashlight</w:t>
      </w:r>
    </w:p>
    <w:p w14:paraId="0B245F44" w14:textId="77777777" w:rsidR="001D0674" w:rsidRDefault="001D0674">
      <w:pPr>
        <w:ind w:left="0" w:hanging="2"/>
        <w:rPr>
          <w:rFonts w:ascii="Calibri" w:eastAsia="Calibri" w:hAnsi="Calibri" w:cs="Calibri"/>
          <w:color w:val="FF0000"/>
          <w:sz w:val="22"/>
          <w:szCs w:val="22"/>
        </w:rPr>
      </w:pPr>
    </w:p>
    <w:p w14:paraId="0D677B0A" w14:textId="77777777" w:rsidR="001D0674" w:rsidRDefault="004A63C6">
      <w:pPr>
        <w:ind w:left="0" w:hanging="2"/>
        <w:rPr>
          <w:rFonts w:ascii="Calibri" w:eastAsia="Calibri" w:hAnsi="Calibri" w:cs="Calibri"/>
          <w:sz w:val="22"/>
          <w:szCs w:val="22"/>
          <w:u w:val="single"/>
        </w:rPr>
      </w:pPr>
      <w:r>
        <w:rPr>
          <w:rFonts w:ascii="Calibri" w:eastAsia="Calibri" w:hAnsi="Calibri" w:cs="Calibri"/>
          <w:b/>
          <w:sz w:val="22"/>
          <w:szCs w:val="22"/>
        </w:rPr>
        <w:t>Host Hotels:</w:t>
      </w:r>
    </w:p>
    <w:p w14:paraId="55E7DF1C" w14:textId="77777777" w:rsidR="001D0674" w:rsidRDefault="004A63C6">
      <w:pPr>
        <w:ind w:left="0" w:hanging="2"/>
        <w:rPr>
          <w:rFonts w:ascii="Calibri" w:eastAsia="Calibri" w:hAnsi="Calibri" w:cs="Calibri"/>
          <w:sz w:val="22"/>
          <w:szCs w:val="22"/>
        </w:rPr>
      </w:pPr>
      <w:r>
        <w:rPr>
          <w:rFonts w:ascii="Calibri" w:eastAsia="Calibri" w:hAnsi="Calibri" w:cs="Calibri"/>
          <w:sz w:val="22"/>
          <w:szCs w:val="22"/>
        </w:rPr>
        <w:t>Barracks available. Starts in Classroom. No cancellations 30 days prior to class start.</w:t>
      </w:r>
    </w:p>
    <w:p w14:paraId="3B672304" w14:textId="77777777" w:rsidR="001D0674" w:rsidRDefault="001D0674">
      <w:pPr>
        <w:ind w:left="0" w:hanging="2"/>
        <w:rPr>
          <w:rFonts w:ascii="Calibri" w:eastAsia="Calibri" w:hAnsi="Calibri" w:cs="Calibri"/>
          <w:sz w:val="22"/>
          <w:szCs w:val="22"/>
        </w:rPr>
      </w:pPr>
    </w:p>
    <w:p w14:paraId="7EB7353A" w14:textId="77777777" w:rsidR="001D0674" w:rsidRDefault="004A63C6">
      <w:pPr>
        <w:ind w:left="0" w:hanging="2"/>
        <w:rPr>
          <w:rFonts w:ascii="Calibri" w:eastAsia="Calibri" w:hAnsi="Calibri" w:cs="Calibri"/>
          <w:sz w:val="22"/>
          <w:szCs w:val="22"/>
        </w:rPr>
      </w:pPr>
      <w:r>
        <w:rPr>
          <w:rFonts w:ascii="Calibri" w:eastAsia="Calibri" w:hAnsi="Calibri" w:cs="Calibri"/>
          <w:sz w:val="22"/>
          <w:szCs w:val="22"/>
        </w:rPr>
        <w:t xml:space="preserve">This course is limited (14 students).  </w:t>
      </w:r>
    </w:p>
    <w:sectPr w:rsidR="001D0674">
      <w:headerReference w:type="default" r:id="rId9"/>
      <w:headerReference w:type="first" r:id="rId10"/>
      <w:footerReference w:type="first" r:id="rId11"/>
      <w:pgSz w:w="12240" w:h="15840"/>
      <w:pgMar w:top="792" w:right="1440" w:bottom="720" w:left="144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BE8C" w14:textId="77777777" w:rsidR="001056BF" w:rsidRDefault="001056BF">
      <w:pPr>
        <w:spacing w:line="240" w:lineRule="auto"/>
        <w:ind w:left="0" w:hanging="2"/>
      </w:pPr>
      <w:r>
        <w:separator/>
      </w:r>
    </w:p>
  </w:endnote>
  <w:endnote w:type="continuationSeparator" w:id="0">
    <w:p w14:paraId="18BED8A9" w14:textId="77777777" w:rsidR="001056BF" w:rsidRDefault="001056B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FBD2" w14:textId="77777777" w:rsidR="001D0674" w:rsidRDefault="001D0674">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7680" w14:textId="77777777" w:rsidR="001056BF" w:rsidRDefault="001056BF">
      <w:pPr>
        <w:spacing w:line="240" w:lineRule="auto"/>
        <w:ind w:left="0" w:hanging="2"/>
      </w:pPr>
      <w:r>
        <w:separator/>
      </w:r>
    </w:p>
  </w:footnote>
  <w:footnote w:type="continuationSeparator" w:id="0">
    <w:p w14:paraId="138CDF57" w14:textId="77777777" w:rsidR="001056BF" w:rsidRDefault="001056B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DF3F" w14:textId="77777777" w:rsidR="001D0674" w:rsidRDefault="004A63C6">
    <w:pPr>
      <w:ind w:left="0" w:hanging="2"/>
    </w:pPr>
    <w:r>
      <w:rPr>
        <w:noProof/>
      </w:rPr>
      <w:drawing>
        <wp:anchor distT="0" distB="0" distL="0" distR="0" simplePos="0" relativeHeight="251658240" behindDoc="0" locked="0" layoutInCell="1" hidden="0" allowOverlap="1" wp14:anchorId="077D345D" wp14:editId="694E8F0D">
          <wp:simplePos x="0" y="0"/>
          <wp:positionH relativeFrom="page">
            <wp:posOffset>3124200</wp:posOffset>
          </wp:positionH>
          <wp:positionV relativeFrom="page">
            <wp:posOffset>310515</wp:posOffset>
          </wp:positionV>
          <wp:extent cx="1521308" cy="442913"/>
          <wp:effectExtent l="0" t="0" r="0" b="0"/>
          <wp:wrapTopAndBottom distT="0" distB="0"/>
          <wp:docPr id="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521308" cy="44291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006B" w14:textId="77777777" w:rsidR="001D0674" w:rsidRDefault="001D0674">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92B"/>
    <w:multiLevelType w:val="multilevel"/>
    <w:tmpl w:val="DF264C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6A01B15"/>
    <w:multiLevelType w:val="multilevel"/>
    <w:tmpl w:val="3DD2F1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674"/>
    <w:rsid w:val="001056BF"/>
    <w:rsid w:val="001D0674"/>
    <w:rsid w:val="00204504"/>
    <w:rsid w:val="003C3243"/>
    <w:rsid w:val="00461D37"/>
    <w:rsid w:val="004A63C6"/>
    <w:rsid w:val="00E93EE2"/>
    <w:rsid w:val="00FE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F13C1D"/>
  <w15:docId w15:val="{4A527E4D-2BAB-499F-AFDE-3C07FBAC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ind w:left="2160" w:hanging="2160"/>
    </w:pPr>
    <w:rPr>
      <w:b/>
      <w:sz w:val="22"/>
    </w:rPr>
  </w:style>
  <w:style w:type="paragraph" w:styleId="Heading2">
    <w:name w:val="heading 2"/>
    <w:basedOn w:val="Normal"/>
    <w:next w:val="Normal"/>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ind w:left="2160" w:hanging="2160"/>
    </w:pPr>
    <w:rPr>
      <w:b/>
    </w:rPr>
  </w:style>
  <w:style w:type="paragraph" w:styleId="BodyTextIndent2">
    <w:name w:val="Body Text Indent 2"/>
    <w:basedOn w:val="Normal"/>
    <w:pPr>
      <w:ind w:left="2160" w:hanging="2160"/>
    </w:pPr>
    <w:rPr>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BodyText">
    <w:name w:val="Body Text"/>
    <w:basedOn w:val="Normal"/>
    <w:pPr>
      <w:spacing w:after="120"/>
    </w:pPr>
  </w:style>
  <w:style w:type="paragraph" w:styleId="BodyText2">
    <w:name w:val="Body Text 2"/>
    <w:basedOn w:val="Normal"/>
    <w:rPr>
      <w:b/>
      <w:bCs/>
      <w:sz w:val="2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character" w:customStyle="1" w:styleId="BodyTextIndentChar">
    <w:name w:val="Body Text Indent Char"/>
    <w:rPr>
      <w:rFonts w:ascii="Arial" w:hAnsi="Arial"/>
      <w:b/>
      <w:w w:val="100"/>
      <w:position w:val="-1"/>
      <w:sz w:val="24"/>
      <w:effect w:val="none"/>
      <w:vertAlign w:val="baseline"/>
      <w:cs w:val="0"/>
      <w:em w:val="none"/>
    </w:rPr>
  </w:style>
  <w:style w:type="character" w:customStyle="1" w:styleId="MessageHeaderChar">
    <w:name w:val="Message Header Char"/>
    <w:rPr>
      <w:rFonts w:ascii="Arial" w:hAnsi="Arial" w:cs="Arial"/>
      <w:w w:val="100"/>
      <w:position w:val="-1"/>
      <w:sz w:val="24"/>
      <w:szCs w:val="24"/>
      <w:effect w:val="none"/>
      <w:shd w:val="pct20" w:color="auto" w:fill="auto"/>
      <w:vertAlign w:val="baseline"/>
      <w:cs w:val="0"/>
      <w:em w:val="none"/>
    </w:rPr>
  </w:style>
  <w:style w:type="character" w:customStyle="1" w:styleId="BodyText2Char">
    <w:name w:val="Body Text 2 Char"/>
    <w:rPr>
      <w:rFonts w:ascii="Arial" w:hAnsi="Arial"/>
      <w:b/>
      <w:bCs/>
      <w:w w:val="100"/>
      <w:position w:val="-1"/>
      <w:sz w:val="22"/>
      <w:effect w:val="none"/>
      <w:vertAlign w:val="baseline"/>
      <w:cs w:val="0"/>
      <w:em w:val="none"/>
    </w:rPr>
  </w:style>
  <w:style w:type="character" w:customStyle="1" w:styleId="blockemailwithname2">
    <w:name w:val="blockemailwithname2"/>
    <w:rPr>
      <w:color w:val="444444"/>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rFonts w:ascii="Arial" w:hAnsi="Arial"/>
      <w:w w:val="100"/>
      <w:position w:val="-1"/>
      <w:sz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Arial" w:hAnsi="Arial"/>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batshootingandtactic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E9zAWcFEvNzkqrm3RcqtSSmBiw==">AMUW2mX5UYrVAUqjg55yfHKjqFMVtzFVqPJHUJVpeXpQB220xrV+o+EPhfQ+R43K+A593zrjF/NQlG+Al2qtqQDGp8NOFI+dfPr7e3BBRzMQ5xTqTxfLK80=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Finley</dc:creator>
  <cp:lastModifiedBy>Mike Cahill</cp:lastModifiedBy>
  <cp:revision>2</cp:revision>
  <dcterms:created xsi:type="dcterms:W3CDTF">2021-05-12T10:58:00Z</dcterms:created>
  <dcterms:modified xsi:type="dcterms:W3CDTF">2021-05-12T10:58:00Z</dcterms:modified>
</cp:coreProperties>
</file>